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32" w:type="dxa"/>
        <w:tblLayout w:type="fixed"/>
        <w:tblLook w:val="0000"/>
      </w:tblPr>
      <w:tblGrid>
        <w:gridCol w:w="10080"/>
      </w:tblGrid>
      <w:tr w:rsidR="00B36442" w:rsidRPr="00A22137" w:rsidTr="00B83929">
        <w:trPr>
          <w:trHeight w:val="134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819" w:rsidRDefault="00D66A63" w:rsidP="0087681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b/>
                <w:color w:val="000000"/>
                <w:sz w:val="32"/>
                <w:szCs w:val="32"/>
              </w:rPr>
            </w:pPr>
            <w:r w:rsidRPr="00534CD8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长春理工大学</w:t>
            </w:r>
            <w:r w:rsidR="00EE23F1" w:rsidRPr="00534CD8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实践</w:t>
            </w:r>
            <w:r w:rsidR="00272D3A" w:rsidRPr="00534CD8">
              <w:rPr>
                <w:rFonts w:asciiTheme="minorEastAsia" w:hAnsiTheme="minorEastAsia" w:hint="eastAsia"/>
                <w:b/>
                <w:color w:val="000000"/>
                <w:sz w:val="32"/>
                <w:szCs w:val="32"/>
              </w:rPr>
              <w:t>教学质量评价表</w:t>
            </w:r>
          </w:p>
          <w:p w:rsidR="00B36442" w:rsidRPr="00876819" w:rsidRDefault="00876819" w:rsidP="0087681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87681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（实验</w:t>
            </w:r>
            <w:r w:rsidR="008D27F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课</w:t>
            </w:r>
            <w:r w:rsidRPr="0087681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）</w:t>
            </w:r>
          </w:p>
          <w:tbl>
            <w:tblPr>
              <w:tblStyle w:val="a3"/>
              <w:tblW w:w="9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8"/>
              <w:gridCol w:w="1718"/>
              <w:gridCol w:w="1165"/>
              <w:gridCol w:w="1630"/>
              <w:gridCol w:w="12"/>
              <w:gridCol w:w="1083"/>
              <w:gridCol w:w="710"/>
              <w:gridCol w:w="552"/>
              <w:gridCol w:w="560"/>
              <w:gridCol w:w="562"/>
            </w:tblGrid>
            <w:tr w:rsidR="00FF21B8" w:rsidRPr="00D44D46" w:rsidTr="002152EB">
              <w:trPr>
                <w:trHeight w:val="444"/>
                <w:jc w:val="center"/>
              </w:trPr>
              <w:tc>
                <w:tcPr>
                  <w:tcW w:w="1088" w:type="dxa"/>
                  <w:vAlign w:val="center"/>
                </w:tcPr>
                <w:p w:rsidR="00FF21B8" w:rsidRPr="00D44D46" w:rsidRDefault="00FF21B8" w:rsidP="00FF5195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听课时间</w:t>
                  </w:r>
                </w:p>
              </w:tc>
              <w:tc>
                <w:tcPr>
                  <w:tcW w:w="4525" w:type="dxa"/>
                  <w:gridSpan w:val="4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第    周，星期    ，第    节</w:t>
                  </w:r>
                </w:p>
              </w:tc>
              <w:tc>
                <w:tcPr>
                  <w:tcW w:w="1083" w:type="dxa"/>
                  <w:vAlign w:val="center"/>
                </w:tcPr>
                <w:p w:rsidR="00FF21B8" w:rsidRPr="00D44D46" w:rsidRDefault="00FF21B8" w:rsidP="00E31A04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听课</w:t>
                  </w:r>
                  <w:r w:rsidR="00E31A04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地点</w:t>
                  </w:r>
                </w:p>
              </w:tc>
              <w:tc>
                <w:tcPr>
                  <w:tcW w:w="2384" w:type="dxa"/>
                  <w:gridSpan w:val="4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FF21B8" w:rsidRPr="00D44D46" w:rsidTr="002152EB">
              <w:trPr>
                <w:trHeight w:val="444"/>
                <w:jc w:val="center"/>
              </w:trPr>
              <w:tc>
                <w:tcPr>
                  <w:tcW w:w="1088" w:type="dxa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任课教师</w:t>
                  </w:r>
                </w:p>
              </w:tc>
              <w:tc>
                <w:tcPr>
                  <w:tcW w:w="1718" w:type="dxa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所在单位</w:t>
                  </w:r>
                </w:p>
              </w:tc>
              <w:tc>
                <w:tcPr>
                  <w:tcW w:w="1642" w:type="dxa"/>
                  <w:gridSpan w:val="2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授课班级</w:t>
                  </w:r>
                </w:p>
              </w:tc>
              <w:tc>
                <w:tcPr>
                  <w:tcW w:w="2384" w:type="dxa"/>
                  <w:gridSpan w:val="4"/>
                  <w:vAlign w:val="center"/>
                </w:tcPr>
                <w:p w:rsidR="00FF21B8" w:rsidRPr="00D44D46" w:rsidRDefault="00FF21B8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152EB" w:rsidRPr="00D44D46" w:rsidTr="002152EB">
              <w:trPr>
                <w:trHeight w:val="444"/>
                <w:jc w:val="center"/>
              </w:trPr>
              <w:tc>
                <w:tcPr>
                  <w:tcW w:w="1088" w:type="dxa"/>
                  <w:vAlign w:val="center"/>
                </w:tcPr>
                <w:p w:rsidR="002152EB" w:rsidRPr="00D44D46" w:rsidRDefault="002152EB" w:rsidP="00753993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课程名称</w:t>
                  </w:r>
                </w:p>
              </w:tc>
              <w:tc>
                <w:tcPr>
                  <w:tcW w:w="2883" w:type="dxa"/>
                  <w:gridSpan w:val="2"/>
                  <w:vAlign w:val="center"/>
                </w:tcPr>
                <w:p w:rsidR="002152EB" w:rsidRPr="00D44D46" w:rsidRDefault="002152EB" w:rsidP="004F5404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:rsidR="002152EB" w:rsidRPr="00D44D46" w:rsidRDefault="002152EB" w:rsidP="004F5404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实验项目名称</w:t>
                  </w:r>
                </w:p>
              </w:tc>
              <w:tc>
                <w:tcPr>
                  <w:tcW w:w="3479" w:type="dxa"/>
                  <w:gridSpan w:val="6"/>
                  <w:vAlign w:val="center"/>
                </w:tcPr>
                <w:p w:rsidR="002152EB" w:rsidRPr="00D44D46" w:rsidRDefault="002152EB" w:rsidP="004F5404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1E04D9" w:rsidRPr="00D44D46" w:rsidTr="002152EB">
              <w:trPr>
                <w:jc w:val="center"/>
              </w:trPr>
              <w:tc>
                <w:tcPr>
                  <w:tcW w:w="1088" w:type="dxa"/>
                  <w:vAlign w:val="center"/>
                </w:tcPr>
                <w:p w:rsidR="001E04D9" w:rsidRPr="00D44D46" w:rsidRDefault="001E04D9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评价项目</w:t>
                  </w: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1E04D9" w:rsidRPr="00D44D46" w:rsidRDefault="001E04D9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评价指标</w:t>
                  </w:r>
                </w:p>
              </w:tc>
              <w:tc>
                <w:tcPr>
                  <w:tcW w:w="552" w:type="dxa"/>
                  <w:vAlign w:val="center"/>
                </w:tcPr>
                <w:p w:rsidR="001E04D9" w:rsidRPr="00D44D46" w:rsidRDefault="001E04D9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满分</w:t>
                  </w:r>
                </w:p>
              </w:tc>
              <w:tc>
                <w:tcPr>
                  <w:tcW w:w="560" w:type="dxa"/>
                  <w:vAlign w:val="center"/>
                </w:tcPr>
                <w:p w:rsidR="001E04D9" w:rsidRPr="00D44D46" w:rsidRDefault="001E04D9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得分</w:t>
                  </w:r>
                </w:p>
              </w:tc>
              <w:tc>
                <w:tcPr>
                  <w:tcW w:w="562" w:type="dxa"/>
                  <w:vAlign w:val="center"/>
                </w:tcPr>
                <w:p w:rsidR="001E04D9" w:rsidRPr="00D44D46" w:rsidRDefault="001E04D9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合计</w:t>
                  </w: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 w:val="restart"/>
                  <w:vAlign w:val="center"/>
                </w:tcPr>
                <w:p w:rsidR="005D480B" w:rsidRPr="00D44D46" w:rsidRDefault="005D480B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教学态度</w:t>
                  </w:r>
                </w:p>
                <w:p w:rsidR="005D480B" w:rsidRPr="00D44D46" w:rsidRDefault="005D480B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（20%）</w:t>
                  </w: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教书育人，为人师表，态度端正，治学严谨。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 w:val="restart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遵守教学纪律，按时上下课。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讲课熟练，仪表端正，精神饱满。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CB6CFE" w:rsidP="00CB6CFE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要求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严格，</w:t>
                  </w:r>
                  <w:r w:rsidR="00FF3B52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准备充分，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善于管理，责任心强</w:t>
                  </w:r>
                  <w:r w:rsidR="00E603E5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 w:val="restart"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教学内容</w:t>
                  </w:r>
                </w:p>
                <w:p w:rsidR="005D480B" w:rsidRPr="00D44D46" w:rsidRDefault="005D480B" w:rsidP="002C0F4F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（25%）</w:t>
                  </w: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教学目标明确，</w:t>
                  </w:r>
                  <w:r w:rsidR="00975397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进度合理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 w:val="restart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内容</w:t>
                  </w:r>
                  <w:r w:rsidR="001132E6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科学、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充分、系统，深度适宜，符合大纲要求。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7153B2" w:rsidP="007153B2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概念准确，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重点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、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难点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突出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、深入浅出。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952C1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注重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联系实际，</w:t>
                  </w:r>
                  <w:r w:rsidR="00EE23F1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教师示范</w:t>
                  </w:r>
                  <w:r w:rsidR="00E603E5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操</w:t>
                  </w:r>
                  <w:r w:rsidR="00EE23F1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作规范</w:t>
                  </w:r>
                  <w:r w:rsidR="0039676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，贯彻安全意识教育</w:t>
                  </w:r>
                  <w:r w:rsidR="005D480B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5D480B" w:rsidRPr="00D44D46" w:rsidTr="002152EB">
              <w:trPr>
                <w:trHeight w:val="387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5D480B" w:rsidRPr="00D44D46" w:rsidRDefault="005D480B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5D480B" w:rsidRPr="00D44D46" w:rsidRDefault="005D480B" w:rsidP="0039676B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结合实验</w:t>
                  </w:r>
                  <w:r w:rsidR="00EE23F1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内容指导学习方法和研究方法</w:t>
                  </w:r>
                  <w:r w:rsidR="00EE23F1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5D480B" w:rsidRPr="00D44D46" w:rsidRDefault="005D480B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5D480B" w:rsidRPr="00D44D46" w:rsidRDefault="005D480B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EE23F1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 w:val="restart"/>
                  <w:vAlign w:val="center"/>
                </w:tcPr>
                <w:p w:rsidR="00EE23F1" w:rsidRPr="00D44D46" w:rsidRDefault="00EE23F1" w:rsidP="00A8548B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教学方法</w:t>
                  </w:r>
                </w:p>
                <w:p w:rsidR="00EE23F1" w:rsidRPr="00D44D46" w:rsidRDefault="00EE23F1" w:rsidP="002C0F4F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与手段（25%）</w:t>
                  </w: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EE23F1" w:rsidRPr="00D44D46" w:rsidRDefault="00EE23F1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教学过程优化，教学组织合理，能有效利用课时。</w:t>
                  </w:r>
                </w:p>
              </w:tc>
              <w:tc>
                <w:tcPr>
                  <w:tcW w:w="552" w:type="dxa"/>
                  <w:vAlign w:val="center"/>
                </w:tcPr>
                <w:p w:rsidR="00EE23F1" w:rsidRPr="00D44D46" w:rsidRDefault="00EE23F1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EE23F1" w:rsidRPr="00D44D46" w:rsidRDefault="00EE23F1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 w:val="restart"/>
                  <w:vAlign w:val="center"/>
                </w:tcPr>
                <w:p w:rsidR="00EE23F1" w:rsidRPr="00D44D46" w:rsidRDefault="00EE23F1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EE23F1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EE23F1" w:rsidRPr="00D44D46" w:rsidRDefault="00EE23F1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EE23F1" w:rsidRPr="00D44D46" w:rsidRDefault="00EE23F1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语言准确、简练、生动流畅，使用普通话。</w:t>
                  </w:r>
                </w:p>
              </w:tc>
              <w:tc>
                <w:tcPr>
                  <w:tcW w:w="552" w:type="dxa"/>
                  <w:vAlign w:val="center"/>
                </w:tcPr>
                <w:p w:rsidR="00EE23F1" w:rsidRPr="00D44D46" w:rsidRDefault="00EE23F1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EE23F1" w:rsidRPr="00D44D46" w:rsidRDefault="00EE23F1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EE23F1" w:rsidRPr="00D44D46" w:rsidRDefault="00EE23F1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val="347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A33BAA" w:rsidRPr="00D44D46" w:rsidRDefault="00A33BAA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EE23F1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采用“教、学、做”为一体的情境教学或其它教学法</w:t>
                  </w:r>
                  <w:r w:rsidR="00A33BAA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hRule="exact" w:val="350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A33BAA" w:rsidRPr="00D44D46" w:rsidRDefault="00A33BAA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EE23F1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合理使用板书、现代教学手段</w:t>
                  </w:r>
                  <w:r w:rsidR="00CB6CFE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、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图表、教具、实物等。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val="389"/>
                <w:jc w:val="center"/>
              </w:trPr>
              <w:tc>
                <w:tcPr>
                  <w:tcW w:w="1088" w:type="dxa"/>
                  <w:vMerge/>
                  <w:vAlign w:val="center"/>
                </w:tcPr>
                <w:p w:rsidR="00A33BAA" w:rsidRPr="00D44D46" w:rsidRDefault="00A33BAA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A33BAA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教师主动巡视，及时解决学生实验中出现的问题。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 w:val="restart"/>
                  <w:vAlign w:val="center"/>
                </w:tcPr>
                <w:p w:rsidR="00A33BAA" w:rsidRPr="00D44D46" w:rsidRDefault="00A33BAA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教学效果</w:t>
                  </w:r>
                </w:p>
                <w:p w:rsidR="00A33BAA" w:rsidRPr="00D44D46" w:rsidRDefault="00A33BAA" w:rsidP="00FD364E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（30%）</w:t>
                  </w: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BE32C1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实验秩序良好，学生操作认真，</w:t>
                  </w:r>
                  <w:r w:rsidR="002D72DF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课堂气氛好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 w:val="restart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</w:tcPr>
                <w:p w:rsidR="00A33BAA" w:rsidRPr="00D44D46" w:rsidRDefault="00A33BAA" w:rsidP="00BC2760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有利于分析和解决问题及创新能力的培养。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hRule="exact" w:val="377"/>
                <w:jc w:val="center"/>
              </w:trPr>
              <w:tc>
                <w:tcPr>
                  <w:tcW w:w="1088" w:type="dxa"/>
                  <w:vMerge/>
                </w:tcPr>
                <w:p w:rsidR="00A33BAA" w:rsidRPr="00D44D46" w:rsidRDefault="00A33BAA" w:rsidP="00BC2760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有利于掌握实验的基本技能、科学思想和方法。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A33BAA" w:rsidRPr="00D44D46" w:rsidTr="002152EB">
              <w:trPr>
                <w:trHeight w:hRule="exact" w:val="353"/>
                <w:jc w:val="center"/>
              </w:trPr>
              <w:tc>
                <w:tcPr>
                  <w:tcW w:w="1088" w:type="dxa"/>
                  <w:vMerge/>
                </w:tcPr>
                <w:p w:rsidR="00A33BAA" w:rsidRPr="00D44D46" w:rsidRDefault="00A33BAA" w:rsidP="00BC2760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A33BAA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有利于提高合作精神和沟通能力。</w:t>
                  </w:r>
                </w:p>
              </w:tc>
              <w:tc>
                <w:tcPr>
                  <w:tcW w:w="552" w:type="dxa"/>
                  <w:vAlign w:val="center"/>
                </w:tcPr>
                <w:p w:rsidR="00A33BAA" w:rsidRPr="00D44D46" w:rsidRDefault="00A33BAA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A33BAA" w:rsidRPr="00D44D46" w:rsidRDefault="00A33BAA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D72DF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</w:tcPr>
                <w:p w:rsidR="002D72DF" w:rsidRPr="00D44D46" w:rsidRDefault="002D72DF" w:rsidP="00BC2760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2D72DF" w:rsidRPr="00D44D46" w:rsidRDefault="00E603E5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实验</w:t>
                  </w:r>
                  <w:r w:rsidR="005C1A89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教学</w:t>
                  </w:r>
                  <w:r w:rsidR="002D72DF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具有个性化，学生学习兴趣浓厚。</w:t>
                  </w:r>
                </w:p>
              </w:tc>
              <w:tc>
                <w:tcPr>
                  <w:tcW w:w="552" w:type="dxa"/>
                  <w:vAlign w:val="center"/>
                </w:tcPr>
                <w:p w:rsidR="002D72DF" w:rsidRPr="00D44D46" w:rsidRDefault="002D72DF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2D72DF" w:rsidRPr="00D44D46" w:rsidRDefault="002D72DF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2D72DF" w:rsidRPr="00D44D46" w:rsidRDefault="002D72DF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D72DF" w:rsidRPr="00D44D46" w:rsidTr="002152EB">
              <w:trPr>
                <w:trHeight w:hRule="exact" w:val="340"/>
                <w:jc w:val="center"/>
              </w:trPr>
              <w:tc>
                <w:tcPr>
                  <w:tcW w:w="1088" w:type="dxa"/>
                  <w:vMerge/>
                </w:tcPr>
                <w:p w:rsidR="002D72DF" w:rsidRPr="00D44D46" w:rsidRDefault="002D72DF" w:rsidP="00BC2760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6318" w:type="dxa"/>
                  <w:gridSpan w:val="6"/>
                  <w:vAlign w:val="center"/>
                </w:tcPr>
                <w:p w:rsidR="002D72DF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寓思想教育于教学过程中，</w:t>
                  </w:r>
                  <w:r w:rsidR="00236798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有利于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提高学生的综合素质。</w:t>
                  </w:r>
                </w:p>
              </w:tc>
              <w:tc>
                <w:tcPr>
                  <w:tcW w:w="552" w:type="dxa"/>
                  <w:vAlign w:val="center"/>
                </w:tcPr>
                <w:p w:rsidR="002D72DF" w:rsidRPr="00D44D46" w:rsidRDefault="002D72DF" w:rsidP="00A33BAA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60" w:type="dxa"/>
                  <w:vAlign w:val="center"/>
                </w:tcPr>
                <w:p w:rsidR="002D72DF" w:rsidRPr="00D44D46" w:rsidRDefault="002D72DF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562" w:type="dxa"/>
                  <w:vMerge/>
                  <w:vAlign w:val="center"/>
                </w:tcPr>
                <w:p w:rsidR="002D72DF" w:rsidRPr="00D44D46" w:rsidRDefault="002D72DF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D72DF" w:rsidRPr="00D44D46" w:rsidTr="002152EB">
              <w:trPr>
                <w:trHeight w:hRule="exact" w:val="397"/>
                <w:jc w:val="center"/>
              </w:trPr>
              <w:tc>
                <w:tcPr>
                  <w:tcW w:w="7406" w:type="dxa"/>
                  <w:gridSpan w:val="7"/>
                  <w:vAlign w:val="center"/>
                </w:tcPr>
                <w:p w:rsidR="002D72DF" w:rsidRPr="00D44D46" w:rsidRDefault="002D72DF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合计得分</w:t>
                  </w:r>
                </w:p>
              </w:tc>
              <w:tc>
                <w:tcPr>
                  <w:tcW w:w="552" w:type="dxa"/>
                  <w:vAlign w:val="center"/>
                </w:tcPr>
                <w:p w:rsidR="002D72DF" w:rsidRPr="00D44D46" w:rsidRDefault="002D72DF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100</w:t>
                  </w:r>
                </w:p>
              </w:tc>
              <w:tc>
                <w:tcPr>
                  <w:tcW w:w="1122" w:type="dxa"/>
                  <w:gridSpan w:val="2"/>
                  <w:vAlign w:val="center"/>
                </w:tcPr>
                <w:p w:rsidR="002D72DF" w:rsidRPr="00D44D46" w:rsidRDefault="002D72DF" w:rsidP="00D0526D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D72DF" w:rsidRPr="00D44D46" w:rsidTr="002152EB">
              <w:trPr>
                <w:trHeight w:hRule="exact" w:val="397"/>
                <w:jc w:val="center"/>
              </w:trPr>
              <w:tc>
                <w:tcPr>
                  <w:tcW w:w="7406" w:type="dxa"/>
                  <w:gridSpan w:val="7"/>
                  <w:vAlign w:val="center"/>
                </w:tcPr>
                <w:p w:rsidR="002D72DF" w:rsidRPr="00D44D46" w:rsidRDefault="002D72DF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评价等级（优≥90，89≥良≥75，74≥中≥60，差＜60）</w:t>
                  </w:r>
                </w:p>
              </w:tc>
              <w:tc>
                <w:tcPr>
                  <w:tcW w:w="1674" w:type="dxa"/>
                  <w:gridSpan w:val="3"/>
                  <w:vAlign w:val="center"/>
                </w:tcPr>
                <w:p w:rsidR="002D72DF" w:rsidRPr="00D44D46" w:rsidRDefault="002D72DF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</w:tr>
            <w:tr w:rsidR="002D72DF" w:rsidRPr="00D44D46" w:rsidTr="00B83929">
              <w:trPr>
                <w:trHeight w:val="1300"/>
                <w:jc w:val="center"/>
              </w:trPr>
              <w:tc>
                <w:tcPr>
                  <w:tcW w:w="1088" w:type="dxa"/>
                  <w:vMerge w:val="restart"/>
                  <w:vAlign w:val="center"/>
                </w:tcPr>
                <w:p w:rsidR="002D72DF" w:rsidRPr="00D44D46" w:rsidRDefault="002D72DF" w:rsidP="00E97E72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评语</w:t>
                  </w:r>
                </w:p>
              </w:tc>
              <w:tc>
                <w:tcPr>
                  <w:tcW w:w="7992" w:type="dxa"/>
                  <w:gridSpan w:val="9"/>
                </w:tcPr>
                <w:p w:rsidR="002D72DF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总体评价：</w:t>
                  </w:r>
                </w:p>
              </w:tc>
            </w:tr>
            <w:tr w:rsidR="002D72DF" w:rsidRPr="00D44D46" w:rsidTr="00B83929">
              <w:trPr>
                <w:trHeight w:val="1300"/>
                <w:jc w:val="center"/>
              </w:trPr>
              <w:tc>
                <w:tcPr>
                  <w:tcW w:w="1088" w:type="dxa"/>
                  <w:vMerge/>
                  <w:tcBorders>
                    <w:bottom w:val="single" w:sz="4" w:space="0" w:color="auto"/>
                  </w:tcBorders>
                </w:tcPr>
                <w:p w:rsidR="002D72DF" w:rsidRPr="00D44D46" w:rsidRDefault="002D72DF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</w:p>
              </w:tc>
              <w:tc>
                <w:tcPr>
                  <w:tcW w:w="7992" w:type="dxa"/>
                  <w:gridSpan w:val="9"/>
                  <w:tcBorders>
                    <w:bottom w:val="single" w:sz="4" w:space="0" w:color="auto"/>
                  </w:tcBorders>
                </w:tcPr>
                <w:p w:rsidR="002D72DF" w:rsidRPr="00D44D46" w:rsidRDefault="002D72DF" w:rsidP="00A22137">
                  <w:pPr>
                    <w:jc w:val="left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建议：</w:t>
                  </w:r>
                </w:p>
              </w:tc>
            </w:tr>
            <w:tr w:rsidR="002D72DF" w:rsidRPr="00D44D46" w:rsidTr="00B83929">
              <w:trPr>
                <w:trHeight w:val="411"/>
                <w:jc w:val="center"/>
              </w:trPr>
              <w:tc>
                <w:tcPr>
                  <w:tcW w:w="9080" w:type="dxa"/>
                  <w:gridSpan w:val="10"/>
                  <w:vAlign w:val="center"/>
                </w:tcPr>
                <w:p w:rsidR="002D72DF" w:rsidRPr="00D44D46" w:rsidRDefault="002D72DF" w:rsidP="00A22137">
                  <w:pPr>
                    <w:jc w:val="center"/>
                    <w:rPr>
                      <w:rFonts w:asciiTheme="minorEastAsia" w:hAnsiTheme="minorEastAsia"/>
                      <w:color w:val="000000"/>
                      <w:sz w:val="22"/>
                    </w:rPr>
                  </w:pP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签字：          </w:t>
                  </w:r>
                  <w:r w:rsidR="00E519B3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      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               </w:t>
                  </w:r>
                  <w:r w:rsidR="00DE43B3"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 xml:space="preserve">                              </w:t>
                  </w:r>
                  <w:r w:rsidRPr="00D44D46">
                    <w:rPr>
                      <w:rFonts w:asciiTheme="minorEastAsia" w:hAnsiTheme="minorEastAsia" w:hint="eastAsia"/>
                      <w:color w:val="000000"/>
                      <w:sz w:val="22"/>
                    </w:rPr>
                    <w:t>年     月     日</w:t>
                  </w:r>
                </w:p>
              </w:tc>
            </w:tr>
          </w:tbl>
          <w:p w:rsidR="00B36442" w:rsidRPr="00A22137" w:rsidRDefault="00B36442" w:rsidP="00A2213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697302" w:rsidRPr="00FF21B8" w:rsidRDefault="00697302" w:rsidP="00A22137">
      <w:pPr>
        <w:jc w:val="left"/>
        <w:rPr>
          <w:rFonts w:ascii="仿宋" w:eastAsia="仿宋" w:hAnsi="仿宋"/>
          <w:szCs w:val="21"/>
        </w:rPr>
      </w:pPr>
      <w:r w:rsidRPr="00A22137">
        <w:rPr>
          <w:rFonts w:asciiTheme="minorEastAsia" w:hAnsiTheme="minorEastAsia" w:hint="eastAsia"/>
          <w:color w:val="000000"/>
          <w:sz w:val="22"/>
        </w:rPr>
        <w:t>注：评价等级采用</w:t>
      </w:r>
      <w:r w:rsidR="002C750C" w:rsidRPr="00A22137">
        <w:rPr>
          <w:rFonts w:asciiTheme="minorEastAsia" w:hAnsiTheme="minorEastAsia" w:hint="eastAsia"/>
          <w:color w:val="000000"/>
          <w:sz w:val="22"/>
        </w:rPr>
        <w:t>全国高校教学</w:t>
      </w:r>
      <w:r w:rsidRPr="00A22137">
        <w:rPr>
          <w:rFonts w:asciiTheme="minorEastAsia" w:hAnsiTheme="minorEastAsia" w:hint="eastAsia"/>
          <w:color w:val="000000"/>
          <w:sz w:val="22"/>
        </w:rPr>
        <w:t>基本状态数据库标准</w:t>
      </w:r>
      <w:r w:rsidRPr="00FF21B8">
        <w:rPr>
          <w:rFonts w:ascii="仿宋" w:eastAsia="仿宋" w:hAnsi="仿宋" w:hint="eastAsia"/>
          <w:szCs w:val="21"/>
        </w:rPr>
        <w:t>。</w:t>
      </w:r>
    </w:p>
    <w:sectPr w:rsidR="00697302" w:rsidRPr="00FF21B8" w:rsidSect="007678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0D" w:rsidRDefault="00A75D0D" w:rsidP="00CB6CFE">
      <w:r>
        <w:separator/>
      </w:r>
    </w:p>
  </w:endnote>
  <w:endnote w:type="continuationSeparator" w:id="1">
    <w:p w:rsidR="00A75D0D" w:rsidRDefault="00A75D0D" w:rsidP="00CB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0D" w:rsidRDefault="00A75D0D" w:rsidP="00CB6CFE">
      <w:r>
        <w:separator/>
      </w:r>
    </w:p>
  </w:footnote>
  <w:footnote w:type="continuationSeparator" w:id="1">
    <w:p w:rsidR="00A75D0D" w:rsidRDefault="00A75D0D" w:rsidP="00CB6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503"/>
    <w:rsid w:val="00011745"/>
    <w:rsid w:val="0002166E"/>
    <w:rsid w:val="00050A70"/>
    <w:rsid w:val="0007727B"/>
    <w:rsid w:val="00083161"/>
    <w:rsid w:val="000B3539"/>
    <w:rsid w:val="000D67F4"/>
    <w:rsid w:val="000E756A"/>
    <w:rsid w:val="000F11F3"/>
    <w:rsid w:val="00106D2A"/>
    <w:rsid w:val="001132E6"/>
    <w:rsid w:val="00122768"/>
    <w:rsid w:val="00176D31"/>
    <w:rsid w:val="001B75B8"/>
    <w:rsid w:val="001D4A99"/>
    <w:rsid w:val="001E04D9"/>
    <w:rsid w:val="001E486B"/>
    <w:rsid w:val="001F5B66"/>
    <w:rsid w:val="001F6A36"/>
    <w:rsid w:val="001F70EF"/>
    <w:rsid w:val="0020067C"/>
    <w:rsid w:val="002152EB"/>
    <w:rsid w:val="00232759"/>
    <w:rsid w:val="00236798"/>
    <w:rsid w:val="00237116"/>
    <w:rsid w:val="00272D3A"/>
    <w:rsid w:val="002872D4"/>
    <w:rsid w:val="002B7385"/>
    <w:rsid w:val="002C0F4F"/>
    <w:rsid w:val="002C4A49"/>
    <w:rsid w:val="002C750C"/>
    <w:rsid w:val="002D4D02"/>
    <w:rsid w:val="002D72DF"/>
    <w:rsid w:val="00312ADB"/>
    <w:rsid w:val="00333698"/>
    <w:rsid w:val="00343F7A"/>
    <w:rsid w:val="00350908"/>
    <w:rsid w:val="00372249"/>
    <w:rsid w:val="0039676B"/>
    <w:rsid w:val="00397716"/>
    <w:rsid w:val="00397FED"/>
    <w:rsid w:val="003C4DC4"/>
    <w:rsid w:val="003E3BCD"/>
    <w:rsid w:val="00420389"/>
    <w:rsid w:val="00420D4B"/>
    <w:rsid w:val="00423602"/>
    <w:rsid w:val="004345C7"/>
    <w:rsid w:val="004869D8"/>
    <w:rsid w:val="004A6219"/>
    <w:rsid w:val="004E152B"/>
    <w:rsid w:val="004F5404"/>
    <w:rsid w:val="00523FAE"/>
    <w:rsid w:val="0052730B"/>
    <w:rsid w:val="00530E1B"/>
    <w:rsid w:val="00534CD8"/>
    <w:rsid w:val="005361DB"/>
    <w:rsid w:val="005531EB"/>
    <w:rsid w:val="00583B8C"/>
    <w:rsid w:val="005B06DF"/>
    <w:rsid w:val="005C1A89"/>
    <w:rsid w:val="005D480B"/>
    <w:rsid w:val="005E07B6"/>
    <w:rsid w:val="00625DB7"/>
    <w:rsid w:val="00652A04"/>
    <w:rsid w:val="00697302"/>
    <w:rsid w:val="006B6503"/>
    <w:rsid w:val="006E2DA0"/>
    <w:rsid w:val="006E6C38"/>
    <w:rsid w:val="006F64B4"/>
    <w:rsid w:val="007153B2"/>
    <w:rsid w:val="00767869"/>
    <w:rsid w:val="0077512C"/>
    <w:rsid w:val="00775FDF"/>
    <w:rsid w:val="0079242B"/>
    <w:rsid w:val="007B4884"/>
    <w:rsid w:val="007B5963"/>
    <w:rsid w:val="007C3EA9"/>
    <w:rsid w:val="007D0E4A"/>
    <w:rsid w:val="007E6B97"/>
    <w:rsid w:val="007F3D07"/>
    <w:rsid w:val="00857A5C"/>
    <w:rsid w:val="00876819"/>
    <w:rsid w:val="00886D5D"/>
    <w:rsid w:val="008A21D9"/>
    <w:rsid w:val="008A5538"/>
    <w:rsid w:val="008B743D"/>
    <w:rsid w:val="008C4E36"/>
    <w:rsid w:val="008D27FB"/>
    <w:rsid w:val="008D33B8"/>
    <w:rsid w:val="008E2F17"/>
    <w:rsid w:val="008F7E41"/>
    <w:rsid w:val="0091678A"/>
    <w:rsid w:val="009250FD"/>
    <w:rsid w:val="00931718"/>
    <w:rsid w:val="00947A73"/>
    <w:rsid w:val="00952C1F"/>
    <w:rsid w:val="00975397"/>
    <w:rsid w:val="009865F7"/>
    <w:rsid w:val="009E7311"/>
    <w:rsid w:val="009F66F3"/>
    <w:rsid w:val="00A22137"/>
    <w:rsid w:val="00A33BAA"/>
    <w:rsid w:val="00A45A52"/>
    <w:rsid w:val="00A54A3D"/>
    <w:rsid w:val="00A64E5C"/>
    <w:rsid w:val="00A70AC1"/>
    <w:rsid w:val="00A75D0D"/>
    <w:rsid w:val="00A8548B"/>
    <w:rsid w:val="00A901F6"/>
    <w:rsid w:val="00AB7BC4"/>
    <w:rsid w:val="00AC7B31"/>
    <w:rsid w:val="00B202BA"/>
    <w:rsid w:val="00B36442"/>
    <w:rsid w:val="00B83929"/>
    <w:rsid w:val="00B96A98"/>
    <w:rsid w:val="00B97E9D"/>
    <w:rsid w:val="00BC2760"/>
    <w:rsid w:val="00BE32C1"/>
    <w:rsid w:val="00BE56C0"/>
    <w:rsid w:val="00C05DE9"/>
    <w:rsid w:val="00C11A44"/>
    <w:rsid w:val="00C34086"/>
    <w:rsid w:val="00C41170"/>
    <w:rsid w:val="00C47315"/>
    <w:rsid w:val="00C713B7"/>
    <w:rsid w:val="00C85887"/>
    <w:rsid w:val="00CB1054"/>
    <w:rsid w:val="00CB6CFE"/>
    <w:rsid w:val="00D0526D"/>
    <w:rsid w:val="00D06324"/>
    <w:rsid w:val="00D2284B"/>
    <w:rsid w:val="00D236D2"/>
    <w:rsid w:val="00D41EA2"/>
    <w:rsid w:val="00D44D46"/>
    <w:rsid w:val="00D47916"/>
    <w:rsid w:val="00D6300F"/>
    <w:rsid w:val="00D647F6"/>
    <w:rsid w:val="00D66A63"/>
    <w:rsid w:val="00DA33BC"/>
    <w:rsid w:val="00DB22EC"/>
    <w:rsid w:val="00DB279F"/>
    <w:rsid w:val="00DB2CC7"/>
    <w:rsid w:val="00DD30C9"/>
    <w:rsid w:val="00DE43B3"/>
    <w:rsid w:val="00DF690D"/>
    <w:rsid w:val="00E31A04"/>
    <w:rsid w:val="00E31B4D"/>
    <w:rsid w:val="00E3437B"/>
    <w:rsid w:val="00E454E8"/>
    <w:rsid w:val="00E519B3"/>
    <w:rsid w:val="00E53F51"/>
    <w:rsid w:val="00E603E5"/>
    <w:rsid w:val="00E66D0A"/>
    <w:rsid w:val="00E90F12"/>
    <w:rsid w:val="00EA0245"/>
    <w:rsid w:val="00EB48CC"/>
    <w:rsid w:val="00ED1A22"/>
    <w:rsid w:val="00EE23F1"/>
    <w:rsid w:val="00F01F98"/>
    <w:rsid w:val="00F04A16"/>
    <w:rsid w:val="00F644B6"/>
    <w:rsid w:val="00F96EA3"/>
    <w:rsid w:val="00FA05BE"/>
    <w:rsid w:val="00FA0D96"/>
    <w:rsid w:val="00FB4883"/>
    <w:rsid w:val="00FC4531"/>
    <w:rsid w:val="00FD364E"/>
    <w:rsid w:val="00FE0522"/>
    <w:rsid w:val="00FF21B8"/>
    <w:rsid w:val="00FF3B52"/>
    <w:rsid w:val="00FF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751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512C"/>
    <w:rPr>
      <w:sz w:val="18"/>
      <w:szCs w:val="18"/>
    </w:rPr>
  </w:style>
  <w:style w:type="paragraph" w:customStyle="1" w:styleId="reader-word-layer">
    <w:name w:val="reader-word-layer"/>
    <w:basedOn w:val="a"/>
    <w:rsid w:val="002C0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D480B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D480B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D480B"/>
  </w:style>
  <w:style w:type="paragraph" w:styleId="a7">
    <w:name w:val="header"/>
    <w:basedOn w:val="a"/>
    <w:link w:val="Char1"/>
    <w:uiPriority w:val="99"/>
    <w:unhideWhenUsed/>
    <w:rsid w:val="00CB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B6CF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B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B6CFE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0E756A"/>
    <w:rPr>
      <w:b/>
      <w:bCs/>
    </w:rPr>
  </w:style>
  <w:style w:type="character" w:customStyle="1" w:styleId="Char3">
    <w:name w:val="批注主题 Char"/>
    <w:basedOn w:val="Char0"/>
    <w:link w:val="a9"/>
    <w:uiPriority w:val="99"/>
    <w:semiHidden/>
    <w:rsid w:val="000E7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751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512C"/>
    <w:rPr>
      <w:sz w:val="18"/>
      <w:szCs w:val="18"/>
    </w:rPr>
  </w:style>
  <w:style w:type="paragraph" w:customStyle="1" w:styleId="reader-word-layer">
    <w:name w:val="reader-word-layer"/>
    <w:basedOn w:val="a"/>
    <w:rsid w:val="002C0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D480B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D480B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D480B"/>
  </w:style>
  <w:style w:type="paragraph" w:styleId="a7">
    <w:name w:val="header"/>
    <w:basedOn w:val="a"/>
    <w:link w:val="Char1"/>
    <w:uiPriority w:val="99"/>
    <w:unhideWhenUsed/>
    <w:rsid w:val="00CB6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B6CF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B6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B6CFE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0E756A"/>
    <w:rPr>
      <w:b/>
      <w:bCs/>
    </w:rPr>
  </w:style>
  <w:style w:type="character" w:customStyle="1" w:styleId="Char3">
    <w:name w:val="批注主题 Char"/>
    <w:basedOn w:val="Char0"/>
    <w:link w:val="a9"/>
    <w:uiPriority w:val="99"/>
    <w:semiHidden/>
    <w:rsid w:val="000E7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A446-30C6-4841-8B4C-4976BD8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179</cp:revision>
  <cp:lastPrinted>2016-03-28T07:20:00Z</cp:lastPrinted>
  <dcterms:created xsi:type="dcterms:W3CDTF">2016-03-17T06:03:00Z</dcterms:created>
  <dcterms:modified xsi:type="dcterms:W3CDTF">2016-06-08T07:26:00Z</dcterms:modified>
</cp:coreProperties>
</file>